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bookmarkStart w:id="0" w:name="_GoBack"/>
      <w:bookmarkEnd w:id="0"/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0865" w:rsidTr="00525623"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924BE5" w:rsidP="003C0865">
            <w:r>
              <w:t>1</w:t>
            </w:r>
            <w:r w:rsidR="001A01E3">
              <w:t>.</w:t>
            </w:r>
          </w:p>
        </w:tc>
      </w:tr>
      <w:tr w:rsidR="003C0865" w:rsidTr="00525623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24BE5" w:rsidP="003C0865">
            <w:r>
              <w:t>Kooperatív tanulás- pedagógus továbbképző tanfolyam, 30 órás</w:t>
            </w:r>
          </w:p>
        </w:tc>
      </w:tr>
      <w:tr w:rsidR="003C0865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 w:rsidR="00F95FC7"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B20F6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Magyar Műhely Általános Művelődési Központ Czuczor Gergely Tagiskola</w:t>
            </w:r>
          </w:p>
        </w:tc>
      </w:tr>
      <w:tr w:rsidR="003B20F6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2051 Biatorbágy, Karinthy F. u. 4.</w:t>
            </w:r>
          </w:p>
        </w:tc>
      </w:tr>
      <w:tr w:rsidR="003B20F6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iroda@czuczoriskola.hu</w:t>
            </w:r>
          </w:p>
        </w:tc>
      </w:tr>
      <w:tr w:rsidR="003B20F6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06 20 398 77 11</w:t>
            </w:r>
          </w:p>
        </w:tc>
      </w:tr>
      <w:tr w:rsidR="003B20F6" w:rsidTr="00525623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525623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 w:rsidRPr="00E939E6">
              <w:t>kezdete</w:t>
            </w:r>
            <w:r>
              <w:t xml:space="preserve"> </w:t>
            </w:r>
            <w:r w:rsidR="006812FE">
              <w:t>–</w:t>
            </w:r>
            <w:r>
              <w:t xml:space="preserve"> befejezése</w:t>
            </w:r>
          </w:p>
        </w:tc>
        <w:tc>
          <w:tcPr>
            <w:tcW w:w="4606" w:type="dxa"/>
            <w:shd w:val="clear" w:color="auto" w:fill="auto"/>
          </w:tcPr>
          <w:p w:rsidR="003B20F6" w:rsidRDefault="00525623" w:rsidP="006F09C3">
            <w:r>
              <w:t>2014/15-ös tanév</w:t>
            </w:r>
          </w:p>
        </w:tc>
      </w:tr>
      <w:tr w:rsidR="003B20F6" w:rsidTr="00525623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3B20F6" w:rsidRDefault="00924BE5" w:rsidP="006F09C3">
            <w:r>
              <w:t>120000</w:t>
            </w:r>
          </w:p>
        </w:tc>
      </w:tr>
      <w:tr w:rsidR="003B20F6" w:rsidTr="00525623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3B20F6" w:rsidRDefault="00924BE5" w:rsidP="006F09C3">
            <w:r>
              <w:t>120000</w:t>
            </w:r>
          </w:p>
        </w:tc>
      </w:tr>
      <w:tr w:rsidR="003B20F6" w:rsidTr="0052562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924BE5" w:rsidP="006F09C3">
            <w:r>
              <w:t>2</w:t>
            </w:r>
          </w:p>
        </w:tc>
      </w:tr>
      <w:tr w:rsidR="003B20F6" w:rsidTr="00525623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E939E6" w:rsidTr="00525623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924BE5" w:rsidRDefault="00924BE5" w:rsidP="002718C0">
            <w:pPr>
              <w:rPr>
                <w:b/>
              </w:rPr>
            </w:pPr>
            <w:r>
              <w:rPr>
                <w:b/>
              </w:rPr>
              <w:lastRenderedPageBreak/>
              <w:t>A pályázat részletes bemutatása</w:t>
            </w:r>
          </w:p>
          <w:p w:rsidR="00924BE5" w:rsidRPr="00924BE5" w:rsidRDefault="00924BE5" w:rsidP="002718C0">
            <w:r w:rsidRPr="00924BE5">
              <w:t>A kooperatív tanulás</w:t>
            </w:r>
            <w:r>
              <w:t xml:space="preserve"> módszertanának megismertetését minden pedagógusunk számára nélkülözhetetlennek tartjuk. A módszer alkalmazásával a tanulók </w:t>
            </w:r>
            <w:r w:rsidRPr="00924BE5">
              <w:t>motiváltak</w:t>
            </w:r>
            <w:r>
              <w:t xml:space="preserve"> a </w:t>
            </w:r>
            <w:r w:rsidRPr="00924BE5">
              <w:t xml:space="preserve"> közös célok elérésére, s közben fejlődnek kommu</w:t>
            </w:r>
            <w:r>
              <w:t>nikációs képességeik</w:t>
            </w:r>
            <w:r w:rsidRPr="00924BE5">
              <w:t>.</w:t>
            </w:r>
            <w:r w:rsidR="00F05A3E">
              <w:t xml:space="preserve"> A frontális tanítással ellentétben a gyermek nemcsak befogadó, hanem cselekvő résztvevője a tanulási folyamatnak. </w:t>
            </w:r>
            <w:r>
              <w:t xml:space="preserve"> Az é</w:t>
            </w:r>
            <w:r w:rsidRPr="00924BE5">
              <w:t>pítő egymásrautaltság</w:t>
            </w:r>
            <w:r>
              <w:t xml:space="preserve"> segíti a gyermekközösség kialakítását és fejlődését, miközben alakítja az egyéni felelősségtudatot.</w:t>
            </w:r>
            <w:r w:rsidR="00F05A3E">
              <w:t xml:space="preserve"> Tanítónőink közül már végezték el a tanfolyamot, tapasztalataik nagyon jók, és munkájuk során sike</w:t>
            </w:r>
            <w:r w:rsidR="00525623">
              <w:t>r</w:t>
            </w:r>
            <w:r w:rsidR="00F05A3E">
              <w:t>rel alkalmazzák a kooperatív tanulásszervezést.</w:t>
            </w:r>
          </w:p>
          <w:p w:rsidR="00924BE5" w:rsidRDefault="00924BE5" w:rsidP="002718C0">
            <w:pPr>
              <w:rPr>
                <w:b/>
              </w:rPr>
            </w:pPr>
          </w:p>
          <w:p w:rsidR="00924BE5" w:rsidRDefault="00924BE5" w:rsidP="002718C0">
            <w:pPr>
              <w:rPr>
                <w:b/>
              </w:rPr>
            </w:pPr>
          </w:p>
          <w:p w:rsidR="00924BE5" w:rsidRDefault="00924BE5" w:rsidP="002718C0">
            <w:pPr>
              <w:rPr>
                <w:b/>
              </w:rPr>
            </w:pPr>
          </w:p>
          <w:p w:rsidR="00924BE5" w:rsidRDefault="00924BE5" w:rsidP="002718C0">
            <w:pPr>
              <w:rPr>
                <w:b/>
              </w:rPr>
            </w:pPr>
          </w:p>
          <w:p w:rsidR="00924BE5" w:rsidRDefault="00924BE5" w:rsidP="002718C0">
            <w:pPr>
              <w:rPr>
                <w:b/>
              </w:rPr>
            </w:pPr>
          </w:p>
          <w:p w:rsidR="00924BE5" w:rsidRDefault="00924BE5" w:rsidP="002718C0">
            <w:pPr>
              <w:rPr>
                <w:b/>
              </w:rPr>
            </w:pPr>
          </w:p>
          <w:p w:rsidR="00924BE5" w:rsidRPr="00924BE5" w:rsidRDefault="00924BE5" w:rsidP="002718C0">
            <w:pPr>
              <w:rPr>
                <w:b/>
              </w:rPr>
            </w:pPr>
          </w:p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</w:tc>
      </w:tr>
      <w:tr w:rsidR="00E939E6" w:rsidTr="00525623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E939E6" w:rsidRDefault="00F05A3E" w:rsidP="003F4E3C">
            <w:pPr>
              <w:spacing w:before="120"/>
            </w:pPr>
            <w:r>
              <w:t>Kooperatív tanulás módszertana 30 órás tanfolyam díja: 60000Ft</w:t>
            </w:r>
          </w:p>
          <w:p w:rsidR="00F05A3E" w:rsidRDefault="00F05A3E" w:rsidP="003F4E3C">
            <w:pPr>
              <w:spacing w:before="120"/>
            </w:pPr>
            <w:r>
              <w:t>Résztvevők: Benke Ildikó és Tar Zsuzsanna tanítónők</w:t>
            </w:r>
          </w:p>
          <w:p w:rsidR="00F05A3E" w:rsidRDefault="00F05A3E" w:rsidP="003F4E3C">
            <w:pPr>
              <w:spacing w:before="120"/>
            </w:pPr>
            <w:r>
              <w:t>Összesen: 120000 Ft</w:t>
            </w:r>
          </w:p>
        </w:tc>
      </w:tr>
      <w:tr w:rsidR="00E939E6" w:rsidTr="00525623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E939E6" w:rsidRDefault="00F05A3E" w:rsidP="00F05A3E">
            <w:pPr>
              <w:spacing w:before="120"/>
            </w:pPr>
            <w:r w:rsidRPr="00F05A3E">
              <w:t>A</w:t>
            </w:r>
            <w:r>
              <w:t xml:space="preserve"> kooperatív tanulásszervezéssel</w:t>
            </w:r>
            <w:r w:rsidR="00525623">
              <w:t xml:space="preserve"> </w:t>
            </w:r>
            <w:r>
              <w:t xml:space="preserve">a </w:t>
            </w:r>
            <w:r w:rsidRPr="00F05A3E">
              <w:t xml:space="preserve"> munkában egyenlő eséllyel vehetnek részt a hátrányos helyzetű tanulók, valamint a lassabban haladók is. </w:t>
            </w:r>
            <w:r>
              <w:t xml:space="preserve">Megtanulják </w:t>
            </w:r>
            <w:r w:rsidRPr="00F05A3E">
              <w:t xml:space="preserve"> a gyerekeknek, hogyan kell egymást segíteniük, elfogadni</w:t>
            </w:r>
            <w:r>
              <w:t xml:space="preserve"> egymást, toleránsan viselkedni. </w:t>
            </w:r>
            <w:r w:rsidRPr="00F05A3E">
              <w:t xml:space="preserve"> </w:t>
            </w:r>
            <w:r>
              <w:t xml:space="preserve">A </w:t>
            </w:r>
            <w:r w:rsidRPr="00F05A3E">
              <w:t>versengés</w:t>
            </w:r>
            <w:r>
              <w:t xml:space="preserve"> háttérbe szorul</w:t>
            </w:r>
            <w:r w:rsidRPr="00F05A3E">
              <w:t xml:space="preserve">, nem engedi mások kiszorítását a munkából. </w:t>
            </w:r>
            <w:r>
              <w:t xml:space="preserve"> </w:t>
            </w:r>
            <w:r w:rsidRPr="00F05A3E">
              <w:t>A módszer fejleszti a</w:t>
            </w:r>
            <w:r>
              <w:t xml:space="preserve"> gyermekek figyelmét, együttérző képességét</w:t>
            </w:r>
            <w:r w:rsidRPr="00F05A3E">
              <w:t>, felelősségvállalását, önzetlen segítőkészségét, kommunikációját, szervezőkészségét, toleranciá</w:t>
            </w:r>
            <w:r>
              <w:t>ját</w:t>
            </w:r>
            <w:r w:rsidRPr="00F05A3E">
              <w:t>.</w:t>
            </w:r>
            <w:r>
              <w:t xml:space="preserve"> </w:t>
            </w:r>
            <w:r w:rsidRPr="00F05A3E">
              <w:t xml:space="preserve"> </w:t>
            </w:r>
          </w:p>
        </w:tc>
      </w:tr>
      <w:tr w:rsidR="00E939E6" w:rsidTr="00525623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F05A3E" w:rsidRPr="002B4CF2" w:rsidRDefault="00F05A3E" w:rsidP="00F05A3E">
            <w:pPr>
              <w:spacing w:before="120"/>
            </w:pPr>
            <w:r w:rsidRPr="00F05A3E">
              <w:t>A kooperatív tanulási módszerek nem csupán a tanórán alkalmazhatóak, hanem az iskolán kívül</w:t>
            </w:r>
            <w:r>
              <w:t>i tevékenységekbe</w:t>
            </w:r>
            <w:r w:rsidRPr="00F05A3E">
              <w:t xml:space="preserve"> beépíthetőek</w:t>
            </w:r>
            <w:r>
              <w:t xml:space="preserve"> a városi rendezvényeken való részvétel során.</w:t>
            </w:r>
            <w:r w:rsidR="00385297">
              <w:t xml:space="preserve"> Szívessen vállalunk bemutató óra tartását ezzel a tanulásszervezési módszerrel.</w:t>
            </w:r>
          </w:p>
          <w:p w:rsidR="00E939E6" w:rsidRDefault="00E74726" w:rsidP="002B4CF2">
            <w:pPr>
              <w:spacing w:before="120"/>
            </w:pPr>
            <w:r w:rsidRPr="002B4CF2">
              <w:t xml:space="preserve"> </w:t>
            </w:r>
          </w:p>
        </w:tc>
      </w:tr>
      <w:tr w:rsidR="00E939E6" w:rsidTr="00525623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3F4E3C">
            <w:pPr>
              <w:spacing w:before="120"/>
            </w:pPr>
            <w:r w:rsidRPr="00AC788A">
              <w:rPr>
                <w:b/>
              </w:rPr>
              <w:t>A pályázó szakmai bemutatkozása</w:t>
            </w:r>
            <w:r w:rsidR="00E67FD5">
              <w:rPr>
                <w:b/>
              </w:rPr>
              <w:t xml:space="preserve"> ( csak egyéni pályázó esetén kell kitölteni)</w:t>
            </w:r>
          </w:p>
        </w:tc>
      </w:tr>
      <w:tr w:rsidR="003467EB" w:rsidTr="00525623">
        <w:tc>
          <w:tcPr>
            <w:tcW w:w="4606" w:type="dxa"/>
            <w:shd w:val="clear" w:color="auto" w:fill="auto"/>
            <w:vAlign w:val="center"/>
          </w:tcPr>
          <w:p w:rsidR="003467EB" w:rsidRPr="00AC788A" w:rsidRDefault="003467EB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3467EB" w:rsidRDefault="00345CFB" w:rsidP="00345CFB">
            <w:r>
              <w:t>………………………………………………….</w:t>
            </w:r>
          </w:p>
          <w:p w:rsidR="00345CFB" w:rsidRDefault="00345CFB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t>Biatorbágy, 201</w:t>
      </w:r>
      <w:r w:rsidR="005D7AE7">
        <w:t>4</w:t>
      </w:r>
      <w:r>
        <w:t xml:space="preserve">.. </w:t>
      </w:r>
      <w:r w:rsidR="00F05A3E">
        <w:t>március 31.</w:t>
      </w:r>
      <w:r>
        <w:t>…………………………..</w:t>
      </w:r>
    </w:p>
    <w:p w:rsidR="00AC788A" w:rsidRDefault="00AC788A" w:rsidP="003C0865"/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</w:t>
      </w:r>
      <w:r w:rsidR="00F05A3E">
        <w:t>Gál Edit</w:t>
      </w:r>
      <w:r>
        <w:t>……………………</w:t>
      </w:r>
      <w:r>
        <w:tab/>
        <w:t>…………</w:t>
      </w:r>
      <w:r w:rsidR="00F05A3E">
        <w:t>Gál Edit</w:t>
      </w:r>
      <w:r>
        <w:t>…………………………….</w:t>
      </w:r>
    </w:p>
    <w:p w:rsidR="00AC788A" w:rsidRPr="003C0865" w:rsidRDefault="00AC788A" w:rsidP="003F4E3C">
      <w:pPr>
        <w:tabs>
          <w:tab w:val="center" w:pos="2552"/>
          <w:tab w:val="center" w:pos="6804"/>
        </w:tabs>
      </w:pPr>
      <w:r>
        <w:tab/>
        <w:t>intézményvezető</w:t>
      </w:r>
      <w:r>
        <w:tab/>
        <w:t>pályázó</w:t>
      </w:r>
    </w:p>
    <w:sectPr w:rsidR="00AC788A" w:rsidRPr="003C08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F7" w:rsidRDefault="00CF3AF7" w:rsidP="00AC788A">
      <w:pPr>
        <w:spacing w:after="0" w:line="240" w:lineRule="auto"/>
      </w:pPr>
      <w:r>
        <w:separator/>
      </w:r>
    </w:p>
  </w:endnote>
  <w:endnote w:type="continuationSeparator" w:id="0">
    <w:p w:rsidR="00CF3AF7" w:rsidRDefault="00CF3AF7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altName w:val="Liberation Mono"/>
    <w:panose1 w:val="02000400000000000000"/>
    <w:charset w:val="EE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3A4EA4">
      <w:rPr>
        <w:noProof/>
      </w:rPr>
      <w:t>2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F7" w:rsidRDefault="00CF3AF7" w:rsidP="00AC788A">
      <w:pPr>
        <w:spacing w:after="0" w:line="240" w:lineRule="auto"/>
      </w:pPr>
      <w:r>
        <w:separator/>
      </w:r>
    </w:p>
  </w:footnote>
  <w:footnote w:type="continuationSeparator" w:id="0">
    <w:p w:rsidR="00CF3AF7" w:rsidRDefault="00CF3AF7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embedSystemFont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1A01E3"/>
    <w:rsid w:val="0021045E"/>
    <w:rsid w:val="002348A6"/>
    <w:rsid w:val="002718C0"/>
    <w:rsid w:val="002B4CF2"/>
    <w:rsid w:val="00307B48"/>
    <w:rsid w:val="00345CFB"/>
    <w:rsid w:val="003467EB"/>
    <w:rsid w:val="00381941"/>
    <w:rsid w:val="00385297"/>
    <w:rsid w:val="003A4EA4"/>
    <w:rsid w:val="003B20F6"/>
    <w:rsid w:val="003C0865"/>
    <w:rsid w:val="003F4E3C"/>
    <w:rsid w:val="00435672"/>
    <w:rsid w:val="00466AEF"/>
    <w:rsid w:val="00475DE2"/>
    <w:rsid w:val="004F234E"/>
    <w:rsid w:val="00524692"/>
    <w:rsid w:val="00525623"/>
    <w:rsid w:val="0055746B"/>
    <w:rsid w:val="005D7AE7"/>
    <w:rsid w:val="00616784"/>
    <w:rsid w:val="00656EA7"/>
    <w:rsid w:val="006812FE"/>
    <w:rsid w:val="00701F66"/>
    <w:rsid w:val="0073579D"/>
    <w:rsid w:val="00860897"/>
    <w:rsid w:val="008A443A"/>
    <w:rsid w:val="00924BE5"/>
    <w:rsid w:val="00A115A4"/>
    <w:rsid w:val="00A54CBF"/>
    <w:rsid w:val="00A6062D"/>
    <w:rsid w:val="00AC2A2C"/>
    <w:rsid w:val="00AC710F"/>
    <w:rsid w:val="00AC788A"/>
    <w:rsid w:val="00AD401B"/>
    <w:rsid w:val="00AD5280"/>
    <w:rsid w:val="00AE079D"/>
    <w:rsid w:val="00B12B98"/>
    <w:rsid w:val="00BD58F0"/>
    <w:rsid w:val="00C1636F"/>
    <w:rsid w:val="00CA7ABF"/>
    <w:rsid w:val="00CF3AF7"/>
    <w:rsid w:val="00D752D1"/>
    <w:rsid w:val="00D9181F"/>
    <w:rsid w:val="00DC1DD6"/>
    <w:rsid w:val="00E5730D"/>
    <w:rsid w:val="00E67FD5"/>
    <w:rsid w:val="00E74726"/>
    <w:rsid w:val="00E939E6"/>
    <w:rsid w:val="00F05A3E"/>
    <w:rsid w:val="00F43535"/>
    <w:rsid w:val="00F95FC7"/>
    <w:rsid w:val="00F97624"/>
    <w:rsid w:val="00F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kpalfi</dc:creator>
  <cp:lastModifiedBy>palfi.katalin</cp:lastModifiedBy>
  <cp:revision>2</cp:revision>
  <dcterms:created xsi:type="dcterms:W3CDTF">2014-04-01T06:05:00Z</dcterms:created>
  <dcterms:modified xsi:type="dcterms:W3CDTF">2014-04-01T06:05:00Z</dcterms:modified>
</cp:coreProperties>
</file>